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5521" w14:textId="77777777" w:rsidR="00B024EC" w:rsidRDefault="00000000">
      <w:pPr>
        <w:pStyle w:val="Title"/>
        <w:jc w:val="center"/>
      </w:pPr>
      <w:r>
        <w:t>Verfahrensdokumentation nach GoBD</w:t>
      </w:r>
    </w:p>
    <w:p w14:paraId="0A18CF00" w14:textId="77777777" w:rsidR="00B024EC" w:rsidRDefault="00000000">
      <w:pPr>
        <w:jc w:val="center"/>
      </w:pPr>
      <w:r>
        <w:t xml:space="preserve">für das Archivierungs- und Dokumenten­management­verfahren der </w:t>
      </w:r>
      <w:r>
        <w:rPr>
          <w:b/>
        </w:rPr>
        <w:t xml:space="preserve">[Unternehmensname] </w:t>
      </w:r>
      <w:r>
        <w:t xml:space="preserve">mit </w:t>
      </w:r>
      <w:r>
        <w:rPr>
          <w:i/>
        </w:rPr>
        <w:t>einfachArchiv</w:t>
      </w:r>
    </w:p>
    <w:p w14:paraId="74C9D7C9" w14:textId="77777777" w:rsidR="00B024EC" w:rsidRDefault="00000000">
      <w:pPr>
        <w:jc w:val="center"/>
      </w:pPr>
      <w:r>
        <w:t xml:space="preserve">(Stand: </w:t>
      </w:r>
      <w:r>
        <w:rPr>
          <w:b/>
        </w:rPr>
        <w:t>[Datum eintragen]</w:t>
      </w:r>
      <w:r>
        <w:t>, Version 1.0)</w:t>
      </w:r>
    </w:p>
    <w:p w14:paraId="0D5AC303" w14:textId="77777777" w:rsidR="00B5234E" w:rsidRDefault="00B523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09F8219" w14:textId="227C15BD" w:rsidR="00B024EC" w:rsidRDefault="00000000">
      <w:pPr>
        <w:pStyle w:val="Heading1"/>
      </w:pPr>
      <w:proofErr w:type="spellStart"/>
      <w:r>
        <w:lastRenderedPageBreak/>
        <w:t>Inhaltsverzeichnis</w:t>
      </w:r>
      <w:proofErr w:type="spellEnd"/>
    </w:p>
    <w:p w14:paraId="024EA452" w14:textId="7DB9E3C8" w:rsidR="00B024EC" w:rsidRDefault="00000000">
      <w:pPr>
        <w:pStyle w:val="ListNumber"/>
      </w:pPr>
      <w:r>
        <w:t xml:space="preserve">Zweck und </w:t>
      </w:r>
      <w:proofErr w:type="spellStart"/>
      <w:r>
        <w:t>Geltungsbereich</w:t>
      </w:r>
      <w:proofErr w:type="spellEnd"/>
    </w:p>
    <w:p w14:paraId="1E0289DA" w14:textId="5F647181" w:rsidR="00B024EC" w:rsidRDefault="00000000">
      <w:pPr>
        <w:pStyle w:val="ListNumber"/>
      </w:pPr>
      <w:proofErr w:type="spellStart"/>
      <w:r>
        <w:t>Organisations</w:t>
      </w:r>
      <w:proofErr w:type="spellEnd"/>
      <w:r>
        <w:t xml:space="preserve">- und </w:t>
      </w:r>
      <w:proofErr w:type="spellStart"/>
      <w:r>
        <w:t>Verantwortungsstruktur</w:t>
      </w:r>
      <w:proofErr w:type="spellEnd"/>
    </w:p>
    <w:p w14:paraId="626F27AD" w14:textId="2B6359D3" w:rsidR="00B024EC" w:rsidRDefault="00000000">
      <w:pPr>
        <w:pStyle w:val="ListNumber"/>
      </w:pPr>
      <w:proofErr w:type="spellStart"/>
      <w:r>
        <w:t>Systembeschreibung</w:t>
      </w:r>
      <w:proofErr w:type="spellEnd"/>
      <w:r>
        <w:t xml:space="preserve"> (</w:t>
      </w:r>
      <w:proofErr w:type="spellStart"/>
      <w:r>
        <w:t>einfachArchiv</w:t>
      </w:r>
      <w:proofErr w:type="spellEnd"/>
      <w:r>
        <w:t>)</w:t>
      </w:r>
    </w:p>
    <w:p w14:paraId="5D52013C" w14:textId="1D79C613" w:rsidR="00B024EC" w:rsidRDefault="00000000">
      <w:pPr>
        <w:pStyle w:val="ListNumber"/>
      </w:pPr>
      <w:proofErr w:type="spellStart"/>
      <w:r>
        <w:t>Prozessbeschreibung</w:t>
      </w:r>
      <w:proofErr w:type="spellEnd"/>
    </w:p>
    <w:p w14:paraId="2E0633D0" w14:textId="63B0993F" w:rsidR="00B024EC" w:rsidRDefault="00000000">
      <w:pPr>
        <w:pStyle w:val="ListNumber"/>
      </w:pPr>
      <w:r>
        <w:t xml:space="preserve">Internes </w:t>
      </w:r>
      <w:proofErr w:type="spellStart"/>
      <w:r>
        <w:t>Kontrollsystem</w:t>
      </w:r>
      <w:proofErr w:type="spellEnd"/>
      <w:r>
        <w:t xml:space="preserve"> (IKS)</w:t>
      </w:r>
    </w:p>
    <w:p w14:paraId="3EFE844F" w14:textId="08F3F7A2" w:rsidR="00B024EC" w:rsidRDefault="00000000">
      <w:pPr>
        <w:pStyle w:val="ListNumber"/>
      </w:pPr>
      <w:proofErr w:type="spellStart"/>
      <w:r>
        <w:t>Datensicherheit</w:t>
      </w:r>
      <w:proofErr w:type="spellEnd"/>
      <w:r>
        <w:t xml:space="preserve"> &amp; </w:t>
      </w:r>
      <w:proofErr w:type="spellStart"/>
      <w:r>
        <w:t>Notfallverfahren</w:t>
      </w:r>
      <w:proofErr w:type="spellEnd"/>
    </w:p>
    <w:p w14:paraId="4526AB0F" w14:textId="126FAAFE" w:rsidR="00B024EC" w:rsidRDefault="00000000">
      <w:pPr>
        <w:pStyle w:val="ListNumber"/>
      </w:pPr>
      <w:proofErr w:type="spellStart"/>
      <w:r>
        <w:t>Programm</w:t>
      </w:r>
      <w:proofErr w:type="spellEnd"/>
      <w:r>
        <w:t xml:space="preserve">- und </w:t>
      </w:r>
      <w:proofErr w:type="spellStart"/>
      <w:r>
        <w:t>Verfahrens­änderungen</w:t>
      </w:r>
      <w:proofErr w:type="spellEnd"/>
    </w:p>
    <w:p w14:paraId="777D288D" w14:textId="57DE6193" w:rsidR="00B024EC" w:rsidRDefault="00000000">
      <w:pPr>
        <w:pStyle w:val="ListNumber"/>
      </w:pPr>
      <w:proofErr w:type="spellStart"/>
      <w:r>
        <w:t>Ersatzscannen</w:t>
      </w:r>
      <w:proofErr w:type="spellEnd"/>
      <w:r>
        <w:t xml:space="preserve"> (falls Papier </w:t>
      </w:r>
      <w:proofErr w:type="spellStart"/>
      <w:r>
        <w:t>vernichtet</w:t>
      </w:r>
      <w:proofErr w:type="spellEnd"/>
      <w:r>
        <w:t xml:space="preserve"> wird)</w:t>
      </w:r>
    </w:p>
    <w:p w14:paraId="17899BB7" w14:textId="441FDAEA" w:rsidR="00B024EC" w:rsidRDefault="00000000">
      <w:pPr>
        <w:pStyle w:val="ListNumber"/>
      </w:pPr>
      <w:proofErr w:type="spellStart"/>
      <w:r>
        <w:t>Datenzugriff</w:t>
      </w:r>
      <w:proofErr w:type="spellEnd"/>
      <w:r>
        <w:t xml:space="preserve"> (Z1 / Z2 / Z3)</w:t>
      </w:r>
    </w:p>
    <w:p w14:paraId="152783F0" w14:textId="151E2A43" w:rsidR="00B024EC" w:rsidRDefault="00000000">
      <w:pPr>
        <w:pStyle w:val="ListNumber"/>
      </w:pPr>
      <w:proofErr w:type="spellStart"/>
      <w:r>
        <w:t>Aufbewahrungs</w:t>
      </w:r>
      <w:proofErr w:type="spellEnd"/>
      <w:r>
        <w:t xml:space="preserve">- und </w:t>
      </w:r>
      <w:proofErr w:type="spellStart"/>
      <w:r>
        <w:t>Löschkonzept</w:t>
      </w:r>
      <w:proofErr w:type="spellEnd"/>
    </w:p>
    <w:p w14:paraId="27FD5A77" w14:textId="41480B5B" w:rsidR="00B024EC" w:rsidRDefault="00000000">
      <w:pPr>
        <w:pStyle w:val="ListNumber"/>
      </w:pPr>
      <w:r>
        <w:t>Anlagen</w:t>
      </w:r>
    </w:p>
    <w:p w14:paraId="3D845DA0" w14:textId="03E872AF" w:rsidR="00B024EC" w:rsidRDefault="00000000">
      <w:pPr>
        <w:pStyle w:val="ListNumber"/>
      </w:pPr>
      <w:r>
        <w:t>Versions- und Freigabe­historie</w:t>
      </w:r>
    </w:p>
    <w:p w14:paraId="6C547E3D" w14:textId="77777777" w:rsidR="00B5234E" w:rsidRDefault="00B523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A08872A" w14:textId="33375213" w:rsidR="00B024EC" w:rsidRDefault="00000000">
      <w:pPr>
        <w:pStyle w:val="Heading1"/>
      </w:pPr>
      <w:r>
        <w:lastRenderedPageBreak/>
        <w:t xml:space="preserve">1 Zweck und </w:t>
      </w:r>
      <w:proofErr w:type="spellStart"/>
      <w:r>
        <w:t>Geltungsbereich</w:t>
      </w:r>
      <w:proofErr w:type="spellEnd"/>
    </w:p>
    <w:p w14:paraId="54360709" w14:textId="07846823" w:rsidR="00B024EC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Verfahrensbeschreibung</w:t>
      </w:r>
      <w:proofErr w:type="spellEnd"/>
      <w:r>
        <w:t xml:space="preserve"> </w:t>
      </w:r>
      <w:proofErr w:type="spellStart"/>
      <w:r>
        <w:t>dokumentiert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[</w:t>
      </w:r>
      <w:proofErr w:type="spellStart"/>
      <w:r>
        <w:t>Unternehmensname</w:t>
      </w:r>
      <w:proofErr w:type="spellEnd"/>
      <w:r>
        <w:t>] alle steuer- und handels­rechtlich relevanten Unterlagen empfängt, verarbeitet, revisionssicher archiviert, bereitstellt und nach Fristablauf löscht. Sie gilt unternehmensweit und sichert die Einhaltung der GoBD-Grundsätze (Nachvollziehbarkeit, Unveränderbarkeit, Vollständigkeit, Verfügbarkeit).</w:t>
      </w:r>
    </w:p>
    <w:p w14:paraId="5FD57DAE" w14:textId="77777777" w:rsidR="00B5234E" w:rsidRDefault="00B523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7B8C7A0" w14:textId="6DF80B46" w:rsidR="00B024EC" w:rsidRDefault="00000000">
      <w:pPr>
        <w:pStyle w:val="Heading1"/>
      </w:pPr>
      <w:r>
        <w:lastRenderedPageBreak/>
        <w:t>2 </w:t>
      </w:r>
      <w:proofErr w:type="spellStart"/>
      <w:r>
        <w:t>Organisations</w:t>
      </w:r>
      <w:proofErr w:type="spellEnd"/>
      <w:r>
        <w:t xml:space="preserve">- und </w:t>
      </w:r>
      <w:proofErr w:type="spellStart"/>
      <w:r>
        <w:t>Verantwortungsstruktur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024EC" w14:paraId="2DEF9F6C" w14:textId="77777777">
        <w:tc>
          <w:tcPr>
            <w:tcW w:w="2880" w:type="dxa"/>
          </w:tcPr>
          <w:p w14:paraId="46CF196B" w14:textId="77777777" w:rsidR="00B024EC" w:rsidRDefault="00000000">
            <w:r>
              <w:t>Funktion</w:t>
            </w:r>
          </w:p>
        </w:tc>
        <w:tc>
          <w:tcPr>
            <w:tcW w:w="2880" w:type="dxa"/>
          </w:tcPr>
          <w:p w14:paraId="120F04FA" w14:textId="77777777" w:rsidR="00B024EC" w:rsidRDefault="00000000">
            <w:r>
              <w:t>Aufgaben im Verfahren</w:t>
            </w:r>
          </w:p>
        </w:tc>
        <w:tc>
          <w:tcPr>
            <w:tcW w:w="2880" w:type="dxa"/>
          </w:tcPr>
          <w:p w14:paraId="653E9BE5" w14:textId="77777777" w:rsidR="00B024EC" w:rsidRDefault="00000000">
            <w:r>
              <w:t>Vertretung</w:t>
            </w:r>
          </w:p>
        </w:tc>
      </w:tr>
      <w:tr w:rsidR="00B024EC" w14:paraId="6B73F45B" w14:textId="77777777">
        <w:tc>
          <w:tcPr>
            <w:tcW w:w="2880" w:type="dxa"/>
          </w:tcPr>
          <w:p w14:paraId="5CC3B60B" w14:textId="77777777" w:rsidR="00B024EC" w:rsidRDefault="00000000">
            <w:r>
              <w:t>Leitung Buchhaltung</w:t>
            </w:r>
          </w:p>
        </w:tc>
        <w:tc>
          <w:tcPr>
            <w:tcW w:w="2880" w:type="dxa"/>
          </w:tcPr>
          <w:p w14:paraId="5B2BAC98" w14:textId="77777777" w:rsidR="00B024EC" w:rsidRDefault="00000000">
            <w:r>
              <w:t>Vorgaben Belegfluss, Festlegung Aufbewahrungs­fristen, Freigabe Löschläufe</w:t>
            </w:r>
          </w:p>
        </w:tc>
        <w:tc>
          <w:tcPr>
            <w:tcW w:w="2880" w:type="dxa"/>
          </w:tcPr>
          <w:p w14:paraId="358932F0" w14:textId="77777777" w:rsidR="00B024EC" w:rsidRDefault="00000000">
            <w:r>
              <w:t>[Vertretung]</w:t>
            </w:r>
          </w:p>
        </w:tc>
      </w:tr>
      <w:tr w:rsidR="00B024EC" w14:paraId="30BF9A77" w14:textId="77777777">
        <w:tc>
          <w:tcPr>
            <w:tcW w:w="2880" w:type="dxa"/>
          </w:tcPr>
          <w:p w14:paraId="5A7238B9" w14:textId="6CB0077E" w:rsidR="00B024EC" w:rsidRDefault="00000000">
            <w:proofErr w:type="spellStart"/>
            <w:r>
              <w:t>Sachbearbeiter</w:t>
            </w:r>
            <w:proofErr w:type="spellEnd"/>
            <w:r>
              <w:t xml:space="preserve"> Einkauf</w:t>
            </w:r>
          </w:p>
        </w:tc>
        <w:tc>
          <w:tcPr>
            <w:tcW w:w="2880" w:type="dxa"/>
          </w:tcPr>
          <w:p w14:paraId="6AF7002C" w14:textId="77777777" w:rsidR="00B024EC" w:rsidRDefault="00000000">
            <w:r>
              <w:t>Sichtung Posteingang, Metadaten ergänzen, Klick „Jetzt archivieren“</w:t>
            </w:r>
          </w:p>
        </w:tc>
        <w:tc>
          <w:tcPr>
            <w:tcW w:w="2880" w:type="dxa"/>
          </w:tcPr>
          <w:p w14:paraId="20CE9890" w14:textId="77777777" w:rsidR="00B024EC" w:rsidRDefault="00000000">
            <w:r>
              <w:t>[Vertretung]</w:t>
            </w:r>
          </w:p>
        </w:tc>
      </w:tr>
      <w:tr w:rsidR="00B024EC" w14:paraId="7F0167F9" w14:textId="77777777">
        <w:tc>
          <w:tcPr>
            <w:tcW w:w="2880" w:type="dxa"/>
          </w:tcPr>
          <w:p w14:paraId="41958C04" w14:textId="77777777" w:rsidR="00B024EC" w:rsidRDefault="00000000">
            <w:r>
              <w:t>IT-Admin</w:t>
            </w:r>
          </w:p>
        </w:tc>
        <w:tc>
          <w:tcPr>
            <w:tcW w:w="2880" w:type="dxa"/>
          </w:tcPr>
          <w:p w14:paraId="2129458E" w14:textId="381C5453" w:rsidR="00B024EC" w:rsidRDefault="00000000">
            <w:proofErr w:type="spellStart"/>
            <w:r>
              <w:t>Benutzer</w:t>
            </w:r>
            <w:proofErr w:type="spellEnd"/>
            <w:r>
              <w:t>-/</w:t>
            </w:r>
            <w:proofErr w:type="spellStart"/>
            <w:r>
              <w:t>Rollenverwaltung</w:t>
            </w:r>
            <w:proofErr w:type="spellEnd"/>
            <w:r>
              <w:t xml:space="preserve">, </w:t>
            </w:r>
            <w:proofErr w:type="spellStart"/>
            <w:r>
              <w:t>monatlicher</w:t>
            </w:r>
            <w:proofErr w:type="spellEnd"/>
            <w:r>
              <w:t xml:space="preserve"> Voll-Export, </w:t>
            </w:r>
            <w:proofErr w:type="spellStart"/>
            <w:r>
              <w:t>Datenzugriff</w:t>
            </w:r>
            <w:proofErr w:type="spellEnd"/>
            <w:r>
              <w:t xml:space="preserve"> für </w:t>
            </w:r>
            <w:proofErr w:type="spellStart"/>
            <w:r>
              <w:t>Prüfer</w:t>
            </w:r>
            <w:proofErr w:type="spellEnd"/>
          </w:p>
        </w:tc>
        <w:tc>
          <w:tcPr>
            <w:tcW w:w="2880" w:type="dxa"/>
          </w:tcPr>
          <w:p w14:paraId="475E12BB" w14:textId="77777777" w:rsidR="00B024EC" w:rsidRDefault="00000000">
            <w:r>
              <w:t>[Vertretung]</w:t>
            </w:r>
          </w:p>
        </w:tc>
      </w:tr>
      <w:tr w:rsidR="00B024EC" w14:paraId="6EB9025C" w14:textId="77777777">
        <w:tc>
          <w:tcPr>
            <w:tcW w:w="2880" w:type="dxa"/>
          </w:tcPr>
          <w:p w14:paraId="73FEA5B4" w14:textId="31DBCF0B" w:rsidR="00B024EC" w:rsidRDefault="00000000">
            <w:r>
              <w:t>Compliance-</w:t>
            </w:r>
            <w:proofErr w:type="spellStart"/>
            <w:r>
              <w:t>Beauftragter</w:t>
            </w:r>
            <w:proofErr w:type="spellEnd"/>
          </w:p>
        </w:tc>
        <w:tc>
          <w:tcPr>
            <w:tcW w:w="2880" w:type="dxa"/>
          </w:tcPr>
          <w:p w14:paraId="0B27D9F6" w14:textId="77777777" w:rsidR="00B024EC" w:rsidRDefault="00000000">
            <w:r>
              <w:t>Durchführung &amp; Nachweis IKS-Kontrollen, Rechte-Reviews, jährlicher Export-Test</w:t>
            </w:r>
          </w:p>
        </w:tc>
        <w:tc>
          <w:tcPr>
            <w:tcW w:w="2880" w:type="dxa"/>
          </w:tcPr>
          <w:p w14:paraId="12E177AE" w14:textId="77777777" w:rsidR="00B024EC" w:rsidRDefault="00000000">
            <w:r>
              <w:t>[Vertretung]</w:t>
            </w:r>
          </w:p>
        </w:tc>
      </w:tr>
    </w:tbl>
    <w:p w14:paraId="4A9C6D72" w14:textId="77777777" w:rsidR="00B024EC" w:rsidRDefault="00000000">
      <w:r>
        <w:t>(Details in Anlage A „Rollen- und Rechte-Matrix“)</w:t>
      </w:r>
    </w:p>
    <w:p w14:paraId="70D999C5" w14:textId="77777777" w:rsidR="00B5234E" w:rsidRDefault="00B523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E1F8926" w14:textId="58A29922" w:rsidR="00B024EC" w:rsidRDefault="00000000">
      <w:pPr>
        <w:pStyle w:val="Heading1"/>
      </w:pPr>
      <w:r>
        <w:lastRenderedPageBreak/>
        <w:t>3 </w:t>
      </w:r>
      <w:proofErr w:type="spellStart"/>
      <w:r>
        <w:t>Systembeschreibung</w:t>
      </w:r>
      <w:proofErr w:type="spellEnd"/>
    </w:p>
    <w:p w14:paraId="4ADD75BC" w14:textId="77777777" w:rsidR="00B024EC" w:rsidRDefault="00000000">
      <w:r>
        <w:t>einfachArchiv ist ein webbasiertes DMS/Archiv (SaaS). Alle technischen Spezifikationen (Rechtemanagement, Audit-Trail, Verschlüsselung, Versionierung usw.) finden sich im Hilfe-Zentrum des Herstellers.</w:t>
      </w:r>
    </w:p>
    <w:p w14:paraId="2CFA7B99" w14:textId="77777777" w:rsidR="00B024EC" w:rsidRDefault="00000000">
      <w:pPr>
        <w:pStyle w:val="Heading2"/>
      </w:pPr>
      <w:r>
        <w:t>Kerneigenschaften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880"/>
        <w:gridCol w:w="6017"/>
      </w:tblGrid>
      <w:tr w:rsidR="00B5234E" w14:paraId="665A2872" w14:textId="77777777" w:rsidTr="00B5234E">
        <w:tc>
          <w:tcPr>
            <w:tcW w:w="2880" w:type="dxa"/>
          </w:tcPr>
          <w:p w14:paraId="20646F4E" w14:textId="77777777" w:rsidR="00B5234E" w:rsidRDefault="00B5234E">
            <w:proofErr w:type="spellStart"/>
            <w:r>
              <w:t>Funktionsbereich</w:t>
            </w:r>
            <w:proofErr w:type="spellEnd"/>
          </w:p>
        </w:tc>
        <w:tc>
          <w:tcPr>
            <w:tcW w:w="6017" w:type="dxa"/>
          </w:tcPr>
          <w:p w14:paraId="480ECB31" w14:textId="77777777" w:rsidR="00B5234E" w:rsidRDefault="00B5234E">
            <w:proofErr w:type="spellStart"/>
            <w:r>
              <w:t>Beschreibung</w:t>
            </w:r>
            <w:proofErr w:type="spellEnd"/>
          </w:p>
        </w:tc>
      </w:tr>
      <w:tr w:rsidR="00B5234E" w14:paraId="2D345CC6" w14:textId="77777777" w:rsidTr="00B5234E">
        <w:tc>
          <w:tcPr>
            <w:tcW w:w="2880" w:type="dxa"/>
          </w:tcPr>
          <w:p w14:paraId="2BCE84E4" w14:textId="77777777" w:rsidR="00B5234E" w:rsidRDefault="00B5234E">
            <w:proofErr w:type="spellStart"/>
            <w:r>
              <w:t>Dokumentenimport</w:t>
            </w:r>
            <w:proofErr w:type="spellEnd"/>
          </w:p>
        </w:tc>
        <w:tc>
          <w:tcPr>
            <w:tcW w:w="6017" w:type="dxa"/>
          </w:tcPr>
          <w:p w14:paraId="2CCCF2C0" w14:textId="77777777" w:rsidR="00B5234E" w:rsidRDefault="00B5234E">
            <w:r>
              <w:t xml:space="preserve">Upload per Drag-&amp;-Drop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Weiterleitung</w:t>
            </w:r>
            <w:proofErr w:type="spellEnd"/>
            <w:r>
              <w:t xml:space="preserve"> an </w:t>
            </w:r>
            <w:proofErr w:type="spellStart"/>
            <w:r>
              <w:t>persönliche</w:t>
            </w:r>
            <w:proofErr w:type="spellEnd"/>
            <w:r>
              <w:t xml:space="preserve"> </w:t>
            </w:r>
            <w:proofErr w:type="spellStart"/>
            <w:r>
              <w:t>Adresse</w:t>
            </w:r>
            <w:proofErr w:type="spellEnd"/>
            <w:r>
              <w:t xml:space="preserve"> `user…@einfacharchiv.app`</w:t>
            </w:r>
          </w:p>
        </w:tc>
      </w:tr>
      <w:tr w:rsidR="00B5234E" w14:paraId="0F51F4BF" w14:textId="77777777" w:rsidTr="00B5234E">
        <w:tc>
          <w:tcPr>
            <w:tcW w:w="2880" w:type="dxa"/>
          </w:tcPr>
          <w:p w14:paraId="4CD7EEEC" w14:textId="77777777" w:rsidR="00B5234E" w:rsidRDefault="00B5234E">
            <w:proofErr w:type="spellStart"/>
            <w:r>
              <w:t>Posteingang</w:t>
            </w:r>
            <w:proofErr w:type="spellEnd"/>
          </w:p>
        </w:tc>
        <w:tc>
          <w:tcPr>
            <w:tcW w:w="6017" w:type="dxa"/>
          </w:tcPr>
          <w:p w14:paraId="12F5A928" w14:textId="77777777" w:rsidR="00B5234E" w:rsidRDefault="00B5234E">
            <w:r>
              <w:t>Zentrale Sammelstelle für alle neu eingehenden Dokumente</w:t>
            </w:r>
          </w:p>
        </w:tc>
      </w:tr>
      <w:tr w:rsidR="00B5234E" w14:paraId="166F227E" w14:textId="77777777" w:rsidTr="00B5234E">
        <w:tc>
          <w:tcPr>
            <w:tcW w:w="2880" w:type="dxa"/>
          </w:tcPr>
          <w:p w14:paraId="5626FB82" w14:textId="77777777" w:rsidR="00B5234E" w:rsidRDefault="00B5234E">
            <w:proofErr w:type="spellStart"/>
            <w:r>
              <w:t>Archivierung</w:t>
            </w:r>
            <w:proofErr w:type="spellEnd"/>
          </w:p>
        </w:tc>
        <w:tc>
          <w:tcPr>
            <w:tcW w:w="6017" w:type="dxa"/>
          </w:tcPr>
          <w:p w14:paraId="308B85F1" w14:textId="77777777" w:rsidR="00B5234E" w:rsidRDefault="00B5234E">
            <w:r>
              <w:t>Klick „Jetzt archivieren“ legt Dokument revisionssicher ab; Original wird schreibgeschützt, Änderungen erzeugen Version n + 1</w:t>
            </w:r>
          </w:p>
        </w:tc>
      </w:tr>
      <w:tr w:rsidR="00B5234E" w14:paraId="729C81C4" w14:textId="77777777" w:rsidTr="00B5234E">
        <w:tc>
          <w:tcPr>
            <w:tcW w:w="2880" w:type="dxa"/>
          </w:tcPr>
          <w:p w14:paraId="408AED00" w14:textId="77777777" w:rsidR="00B5234E" w:rsidRDefault="00B5234E">
            <w:proofErr w:type="spellStart"/>
            <w:r>
              <w:t>Versionierung</w:t>
            </w:r>
            <w:proofErr w:type="spellEnd"/>
          </w:p>
        </w:tc>
        <w:tc>
          <w:tcPr>
            <w:tcW w:w="6017" w:type="dxa"/>
          </w:tcPr>
          <w:p w14:paraId="2CB2FFCE" w14:textId="77777777" w:rsidR="00B5234E" w:rsidRDefault="00B5234E">
            <w:r>
              <w:t>Jede Änderung historisiert; alle Stände abrufbar</w:t>
            </w:r>
          </w:p>
        </w:tc>
      </w:tr>
      <w:tr w:rsidR="00B5234E" w14:paraId="079D93BA" w14:textId="77777777" w:rsidTr="00B5234E">
        <w:tc>
          <w:tcPr>
            <w:tcW w:w="2880" w:type="dxa"/>
          </w:tcPr>
          <w:p w14:paraId="792B24E0" w14:textId="77777777" w:rsidR="00B5234E" w:rsidRDefault="00B5234E">
            <w:r>
              <w:t>Audit-Trail</w:t>
            </w:r>
          </w:p>
        </w:tc>
        <w:tc>
          <w:tcPr>
            <w:tcW w:w="6017" w:type="dxa"/>
          </w:tcPr>
          <w:p w14:paraId="07329C24" w14:textId="77777777" w:rsidR="00B5234E" w:rsidRDefault="00B5234E">
            <w:r>
              <w:t>Jede Aktion (Upload, Archivierung, Löschung …) wird unveränderbar protokolliert</w:t>
            </w:r>
          </w:p>
        </w:tc>
      </w:tr>
      <w:tr w:rsidR="00B5234E" w14:paraId="30612338" w14:textId="77777777" w:rsidTr="00B5234E">
        <w:tc>
          <w:tcPr>
            <w:tcW w:w="2880" w:type="dxa"/>
          </w:tcPr>
          <w:p w14:paraId="433907D5" w14:textId="77777777" w:rsidR="00B5234E" w:rsidRDefault="00B5234E">
            <w:proofErr w:type="spellStart"/>
            <w:r>
              <w:t>Rechtemanagement</w:t>
            </w:r>
            <w:proofErr w:type="spellEnd"/>
          </w:p>
        </w:tc>
        <w:tc>
          <w:tcPr>
            <w:tcW w:w="6017" w:type="dxa"/>
          </w:tcPr>
          <w:p w14:paraId="7DEE583B" w14:textId="77777777" w:rsidR="00B5234E" w:rsidRDefault="00B5234E">
            <w:r>
              <w:t>5 Rollen (Eigentümer, Benutzerverwaltung, Super-Archivar, Archivar, Besucher) + separater Prüfer-Login</w:t>
            </w:r>
          </w:p>
        </w:tc>
      </w:tr>
    </w:tbl>
    <w:p w14:paraId="318AD28D" w14:textId="77777777" w:rsidR="00B5234E" w:rsidRDefault="00B5234E">
      <w:pPr>
        <w:pStyle w:val="Heading1"/>
      </w:pPr>
    </w:p>
    <w:p w14:paraId="0E56FAAB" w14:textId="77777777" w:rsidR="00B5234E" w:rsidRDefault="00B523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990F243" w14:textId="35BC27FE" w:rsidR="00B024EC" w:rsidRDefault="00000000">
      <w:pPr>
        <w:pStyle w:val="Heading1"/>
      </w:pPr>
      <w:r>
        <w:lastRenderedPageBreak/>
        <w:t>4 </w:t>
      </w:r>
      <w:proofErr w:type="spellStart"/>
      <w:r>
        <w:t>Prozessbeschreibung</w:t>
      </w:r>
      <w:proofErr w:type="spellEnd"/>
    </w:p>
    <w:p w14:paraId="68AAC2CA" w14:textId="39DB18DC" w:rsidR="00B024EC" w:rsidRDefault="00000000">
      <w:pPr>
        <w:pStyle w:val="Heading2"/>
      </w:pPr>
      <w:r>
        <w:t>4.1 </w:t>
      </w:r>
      <w:proofErr w:type="spellStart"/>
      <w:r>
        <w:t>Dokumenteneingang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674"/>
        <w:gridCol w:w="3273"/>
        <w:gridCol w:w="2693"/>
      </w:tblGrid>
      <w:tr w:rsidR="00B024EC" w14:paraId="09FE240A" w14:textId="77777777">
        <w:tc>
          <w:tcPr>
            <w:tcW w:w="2880" w:type="dxa"/>
          </w:tcPr>
          <w:p w14:paraId="79FFA009" w14:textId="77777777" w:rsidR="00B024EC" w:rsidRDefault="00000000">
            <w:r>
              <w:t>Kanal</w:t>
            </w:r>
          </w:p>
        </w:tc>
        <w:tc>
          <w:tcPr>
            <w:tcW w:w="2880" w:type="dxa"/>
          </w:tcPr>
          <w:p w14:paraId="5EAB859C" w14:textId="77777777" w:rsidR="00B024EC" w:rsidRDefault="00000000">
            <w:r>
              <w:t>Ablauf</w:t>
            </w:r>
          </w:p>
        </w:tc>
        <w:tc>
          <w:tcPr>
            <w:tcW w:w="2880" w:type="dxa"/>
          </w:tcPr>
          <w:p w14:paraId="753193C0" w14:textId="77777777" w:rsidR="00B024EC" w:rsidRDefault="00000000">
            <w:r>
              <w:t>Verantwortlich</w:t>
            </w:r>
          </w:p>
        </w:tc>
      </w:tr>
      <w:tr w:rsidR="00B024EC" w14:paraId="70A910FD" w14:textId="77777777">
        <w:tc>
          <w:tcPr>
            <w:tcW w:w="2880" w:type="dxa"/>
          </w:tcPr>
          <w:p w14:paraId="75B94DB3" w14:textId="77777777" w:rsidR="00B024EC" w:rsidRDefault="00000000">
            <w:r>
              <w:t>E-Mail-Weiterleitung</w:t>
            </w:r>
          </w:p>
        </w:tc>
        <w:tc>
          <w:tcPr>
            <w:tcW w:w="2880" w:type="dxa"/>
          </w:tcPr>
          <w:p w14:paraId="60E6C376" w14:textId="77777777" w:rsidR="00B024EC" w:rsidRDefault="00000000">
            <w:r>
              <w:t>Lieferanten schicken PDF an `rechnungen@unternehmen.de`; Regel leitet an persönliche einfachArchiv-Adresse weiter → Dokument erscheint im Posteingang.</w:t>
            </w:r>
          </w:p>
        </w:tc>
        <w:tc>
          <w:tcPr>
            <w:tcW w:w="2880" w:type="dxa"/>
          </w:tcPr>
          <w:p w14:paraId="0FE5743D" w14:textId="77777777" w:rsidR="00B024EC" w:rsidRDefault="00000000">
            <w:r>
              <w:t>Mail-Admin</w:t>
            </w:r>
          </w:p>
        </w:tc>
      </w:tr>
      <w:tr w:rsidR="00B024EC" w14:paraId="74BE81D3" w14:textId="77777777">
        <w:tc>
          <w:tcPr>
            <w:tcW w:w="2880" w:type="dxa"/>
          </w:tcPr>
          <w:p w14:paraId="20FDA908" w14:textId="77777777" w:rsidR="00B024EC" w:rsidRDefault="00000000">
            <w:r>
              <w:t>Direkt-Mail an einfachArchiv</w:t>
            </w:r>
          </w:p>
        </w:tc>
        <w:tc>
          <w:tcPr>
            <w:tcW w:w="2880" w:type="dxa"/>
          </w:tcPr>
          <w:p w14:paraId="3E4A59C5" w14:textId="77777777" w:rsidR="00B024EC" w:rsidRDefault="00000000">
            <w:r>
              <w:t>Externe senden direkt an `benutzer@einfacharchiv.app`.</w:t>
            </w:r>
          </w:p>
        </w:tc>
        <w:tc>
          <w:tcPr>
            <w:tcW w:w="2880" w:type="dxa"/>
          </w:tcPr>
          <w:p w14:paraId="4562A771" w14:textId="77777777" w:rsidR="00B024EC" w:rsidRDefault="00000000">
            <w:r>
              <w:t>Externe Partner</w:t>
            </w:r>
          </w:p>
        </w:tc>
      </w:tr>
      <w:tr w:rsidR="00B024EC" w14:paraId="2FCE2279" w14:textId="77777777">
        <w:tc>
          <w:tcPr>
            <w:tcW w:w="2880" w:type="dxa"/>
          </w:tcPr>
          <w:p w14:paraId="4B876B72" w14:textId="77777777" w:rsidR="00B024EC" w:rsidRDefault="00000000">
            <w:r>
              <w:t>Drag-&amp;-Drop / Upload</w:t>
            </w:r>
          </w:p>
        </w:tc>
        <w:tc>
          <w:tcPr>
            <w:tcW w:w="2880" w:type="dxa"/>
          </w:tcPr>
          <w:p w14:paraId="2531CE8E" w14:textId="77777777" w:rsidR="00B024EC" w:rsidRDefault="00000000">
            <w:r>
              <w:t>Gescanntes Papier oder digitale Belege werden per Browser hochgeladen.</w:t>
            </w:r>
          </w:p>
        </w:tc>
        <w:tc>
          <w:tcPr>
            <w:tcW w:w="2880" w:type="dxa"/>
          </w:tcPr>
          <w:p w14:paraId="02CDE4C6" w14:textId="77777777" w:rsidR="00B024EC" w:rsidRDefault="00000000">
            <w:r>
              <w:t>Scan-Team / Fachabteilung</w:t>
            </w:r>
          </w:p>
        </w:tc>
      </w:tr>
    </w:tbl>
    <w:p w14:paraId="120D4BB0" w14:textId="77777777" w:rsidR="00B024EC" w:rsidRDefault="00000000">
      <w:pPr>
        <w:pStyle w:val="Heading2"/>
      </w:pPr>
      <w:r>
        <w:t>4.2 Sichtung → Archivierung</w:t>
      </w:r>
    </w:p>
    <w:p w14:paraId="231D4D3F" w14:textId="77777777" w:rsidR="00B024EC" w:rsidRDefault="00000000">
      <w:r>
        <w:t xml:space="preserve">1. </w:t>
      </w:r>
      <w:proofErr w:type="spellStart"/>
      <w:r>
        <w:t>Sichtung</w:t>
      </w:r>
      <w:proofErr w:type="spellEnd"/>
      <w:r>
        <w:t> </w:t>
      </w:r>
      <w:proofErr w:type="spellStart"/>
      <w:r>
        <w:t>Beleg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Posteingang</w:t>
      </w:r>
      <w:proofErr w:type="spellEnd"/>
      <w:r>
        <w:t xml:space="preserve"> </w:t>
      </w:r>
      <w:proofErr w:type="spellStart"/>
      <w:r>
        <w:t>öffnen</w:t>
      </w:r>
      <w:proofErr w:type="spellEnd"/>
      <w:r>
        <w:t xml:space="preserve">, </w:t>
      </w:r>
      <w:proofErr w:type="spellStart"/>
      <w:r>
        <w:t>Vollständigkeit</w:t>
      </w:r>
      <w:proofErr w:type="spellEnd"/>
      <w:r>
        <w:t xml:space="preserve"> &amp; Lesbarkeit prüfen.</w:t>
      </w:r>
    </w:p>
    <w:p w14:paraId="3629271B" w14:textId="77777777" w:rsidR="00B024EC" w:rsidRDefault="00000000">
      <w:r>
        <w:t>2. Metadaten Pflichtfelder (Dokumenttyp, Belegdatum, Betrag, Absender / Empfänger) ergänzen.</w:t>
      </w:r>
    </w:p>
    <w:p w14:paraId="63CDF9A5" w14:textId="77777777" w:rsidR="00B024EC" w:rsidRDefault="00000000">
      <w:r>
        <w:t>3. Archivierung Klick „Jetzt archivieren“ – Dokument wird revisionssicher abgelegt und verlässt den Posteingang. Audit-Log-Eintrag erfolgt automatisch.</w:t>
      </w:r>
    </w:p>
    <w:p w14:paraId="6FEF09AD" w14:textId="77777777" w:rsidR="00B024EC" w:rsidRDefault="00000000">
      <w:pPr>
        <w:pStyle w:val="Heading2"/>
      </w:pPr>
      <w:r>
        <w:t>4.3 Versionierung &amp; Änderungen</w:t>
      </w:r>
    </w:p>
    <w:p w14:paraId="405330C7" w14:textId="31AAEE53" w:rsidR="00B024EC" w:rsidRDefault="00000000">
      <w:r>
        <w:t xml:space="preserve">• Änderungen an Datei </w:t>
      </w:r>
      <w:proofErr w:type="spellStart"/>
      <w:r>
        <w:t>erzeugen</w:t>
      </w:r>
      <w:proofErr w:type="spellEnd"/>
      <w:r>
        <w:t xml:space="preserve"> neue Version; ältere Versionen bleiben unverändert erhalten.</w:t>
      </w:r>
    </w:p>
    <w:p w14:paraId="52831098" w14:textId="77777777" w:rsidR="00B024EC" w:rsidRDefault="00000000">
      <w:r>
        <w:t>• Jede Version ist einzeln recherchier- und exportierbar.</w:t>
      </w:r>
    </w:p>
    <w:p w14:paraId="749F61E9" w14:textId="77777777" w:rsidR="00B5234E" w:rsidRDefault="00B523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92069F1" w14:textId="0585AF36" w:rsidR="00B024EC" w:rsidRDefault="00000000">
      <w:pPr>
        <w:pStyle w:val="Heading1"/>
      </w:pPr>
      <w:r>
        <w:lastRenderedPageBreak/>
        <w:t xml:space="preserve">5 Internes </w:t>
      </w:r>
      <w:proofErr w:type="spellStart"/>
      <w:r>
        <w:t>Kontrollsystem</w:t>
      </w:r>
      <w:proofErr w:type="spellEnd"/>
      <w:r>
        <w:t xml:space="preserve"> (IKS)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024EC" w14:paraId="6CAACFC7" w14:textId="77777777">
        <w:tc>
          <w:tcPr>
            <w:tcW w:w="2160" w:type="dxa"/>
          </w:tcPr>
          <w:p w14:paraId="3B8D0A68" w14:textId="77777777" w:rsidR="00B024EC" w:rsidRDefault="00000000">
            <w:r>
              <w:t>Kontrolle</w:t>
            </w:r>
          </w:p>
        </w:tc>
        <w:tc>
          <w:tcPr>
            <w:tcW w:w="2160" w:type="dxa"/>
          </w:tcPr>
          <w:p w14:paraId="2CD5190A" w14:textId="77777777" w:rsidR="00B024EC" w:rsidRDefault="00000000">
            <w:r>
              <w:t>Intervall</w:t>
            </w:r>
          </w:p>
        </w:tc>
        <w:tc>
          <w:tcPr>
            <w:tcW w:w="2160" w:type="dxa"/>
          </w:tcPr>
          <w:p w14:paraId="062E65A2" w14:textId="77777777" w:rsidR="00B024EC" w:rsidRDefault="00000000">
            <w:r>
              <w:t>Nachweis</w:t>
            </w:r>
          </w:p>
        </w:tc>
        <w:tc>
          <w:tcPr>
            <w:tcW w:w="2160" w:type="dxa"/>
          </w:tcPr>
          <w:p w14:paraId="3CFDB8E4" w14:textId="77777777" w:rsidR="00B024EC" w:rsidRDefault="00000000">
            <w:r>
              <w:t>Verantwortlich</w:t>
            </w:r>
          </w:p>
        </w:tc>
      </w:tr>
      <w:tr w:rsidR="00B024EC" w14:paraId="2263494C" w14:textId="77777777">
        <w:tc>
          <w:tcPr>
            <w:tcW w:w="2160" w:type="dxa"/>
          </w:tcPr>
          <w:p w14:paraId="6FF1F409" w14:textId="77777777" w:rsidR="00B024EC" w:rsidRDefault="00000000">
            <w:r>
              <w:t>Benutzer- &amp; Rechte-Review</w:t>
            </w:r>
          </w:p>
        </w:tc>
        <w:tc>
          <w:tcPr>
            <w:tcW w:w="2160" w:type="dxa"/>
          </w:tcPr>
          <w:p w14:paraId="302BE8F1" w14:textId="77777777" w:rsidR="00B024EC" w:rsidRDefault="00000000">
            <w:r>
              <w:t>vierteljährlich</w:t>
            </w:r>
          </w:p>
        </w:tc>
        <w:tc>
          <w:tcPr>
            <w:tcW w:w="2160" w:type="dxa"/>
          </w:tcPr>
          <w:p w14:paraId="1F944024" w14:textId="77777777" w:rsidR="00B024EC" w:rsidRDefault="00000000">
            <w:r>
              <w:t>Checkliste „IKS-01“</w:t>
            </w:r>
          </w:p>
        </w:tc>
        <w:tc>
          <w:tcPr>
            <w:tcW w:w="2160" w:type="dxa"/>
          </w:tcPr>
          <w:p w14:paraId="156D6FB6" w14:textId="77777777" w:rsidR="00B024EC" w:rsidRDefault="00000000">
            <w:r>
              <w:t>IT-Admin &amp; Compliance</w:t>
            </w:r>
          </w:p>
        </w:tc>
      </w:tr>
      <w:tr w:rsidR="00B024EC" w14:paraId="5545FDD7" w14:textId="77777777">
        <w:tc>
          <w:tcPr>
            <w:tcW w:w="2160" w:type="dxa"/>
          </w:tcPr>
          <w:p w14:paraId="55FFBA94" w14:textId="77777777" w:rsidR="00B024EC" w:rsidRDefault="00000000">
            <w:r>
              <w:t>Stichprobe Metadaten &amp; Sperrfristen</w:t>
            </w:r>
          </w:p>
        </w:tc>
        <w:tc>
          <w:tcPr>
            <w:tcW w:w="2160" w:type="dxa"/>
          </w:tcPr>
          <w:p w14:paraId="4EA5B507" w14:textId="77777777" w:rsidR="00B024EC" w:rsidRDefault="00000000">
            <w:r>
              <w:t>monatlich (10 Belege)</w:t>
            </w:r>
          </w:p>
        </w:tc>
        <w:tc>
          <w:tcPr>
            <w:tcW w:w="2160" w:type="dxa"/>
          </w:tcPr>
          <w:p w14:paraId="461EB1A6" w14:textId="77777777" w:rsidR="00B024EC" w:rsidRDefault="00000000">
            <w:r>
              <w:t>Protokoll „IKS-02“</w:t>
            </w:r>
          </w:p>
        </w:tc>
        <w:tc>
          <w:tcPr>
            <w:tcW w:w="2160" w:type="dxa"/>
          </w:tcPr>
          <w:p w14:paraId="2291FA8F" w14:textId="77777777" w:rsidR="00B024EC" w:rsidRDefault="00000000">
            <w:r>
              <w:t>Compliance</w:t>
            </w:r>
          </w:p>
        </w:tc>
      </w:tr>
      <w:tr w:rsidR="00B024EC" w14:paraId="1E7EB0EA" w14:textId="77777777">
        <w:tc>
          <w:tcPr>
            <w:tcW w:w="2160" w:type="dxa"/>
          </w:tcPr>
          <w:p w14:paraId="7927FC4A" w14:textId="77777777" w:rsidR="00B024EC" w:rsidRDefault="00000000">
            <w:r>
              <w:t>Jährlicher Voll-Export-Test</w:t>
            </w:r>
          </w:p>
        </w:tc>
        <w:tc>
          <w:tcPr>
            <w:tcW w:w="2160" w:type="dxa"/>
          </w:tcPr>
          <w:p w14:paraId="0E06A543" w14:textId="77777777" w:rsidR="00B024EC" w:rsidRDefault="00000000">
            <w:r>
              <w:t>Januar</w:t>
            </w:r>
          </w:p>
        </w:tc>
        <w:tc>
          <w:tcPr>
            <w:tcW w:w="2160" w:type="dxa"/>
          </w:tcPr>
          <w:p w14:paraId="2FFEB0EA" w14:textId="217C29CC" w:rsidR="00B024EC" w:rsidRDefault="00000000">
            <w:r>
              <w:t xml:space="preserve">Prüfbericht „IKS-03“ </w:t>
            </w:r>
          </w:p>
        </w:tc>
        <w:tc>
          <w:tcPr>
            <w:tcW w:w="2160" w:type="dxa"/>
          </w:tcPr>
          <w:p w14:paraId="58D5D5FA" w14:textId="77777777" w:rsidR="00B024EC" w:rsidRDefault="00000000">
            <w:r>
              <w:t>IT-Admin &amp; Buchhaltung</w:t>
            </w:r>
          </w:p>
        </w:tc>
      </w:tr>
    </w:tbl>
    <w:p w14:paraId="43D58068" w14:textId="77777777" w:rsidR="00B024EC" w:rsidRDefault="00000000">
      <w:proofErr w:type="spellStart"/>
      <w:r>
        <w:t>Abweichungen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Abweichungsprotokoll</w:t>
      </w:r>
      <w:proofErr w:type="spellEnd"/>
      <w:r>
        <w:t xml:space="preserve"> (Anlage C) erfasst und innerhalb von 30 Tagen behoben.</w:t>
      </w:r>
    </w:p>
    <w:p w14:paraId="10F9CDDC" w14:textId="77777777" w:rsidR="005E1271" w:rsidRDefault="005E127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0ABFD68" w14:textId="2D938FA1" w:rsidR="00B024EC" w:rsidRDefault="00000000">
      <w:pPr>
        <w:pStyle w:val="Heading1"/>
      </w:pPr>
      <w:r>
        <w:lastRenderedPageBreak/>
        <w:t>6 </w:t>
      </w:r>
      <w:proofErr w:type="spellStart"/>
      <w:r>
        <w:t>Datensicherheit</w:t>
      </w:r>
      <w:proofErr w:type="spellEnd"/>
      <w:r>
        <w:t xml:space="preserve"> &amp; </w:t>
      </w:r>
      <w:proofErr w:type="spellStart"/>
      <w:r>
        <w:t>Notfallverfahren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024EC" w14:paraId="2FA3C704" w14:textId="77777777">
        <w:tc>
          <w:tcPr>
            <w:tcW w:w="4320" w:type="dxa"/>
          </w:tcPr>
          <w:p w14:paraId="112560A4" w14:textId="77777777" w:rsidR="00B024EC" w:rsidRDefault="00000000">
            <w:r>
              <w:t>Aspekt</w:t>
            </w:r>
          </w:p>
        </w:tc>
        <w:tc>
          <w:tcPr>
            <w:tcW w:w="4320" w:type="dxa"/>
          </w:tcPr>
          <w:p w14:paraId="61F92F98" w14:textId="77777777" w:rsidR="00B024EC" w:rsidRDefault="00000000">
            <w:r>
              <w:t>Regelung</w:t>
            </w:r>
          </w:p>
        </w:tc>
      </w:tr>
      <w:tr w:rsidR="00B024EC" w14:paraId="07D3BB32" w14:textId="77777777">
        <w:tc>
          <w:tcPr>
            <w:tcW w:w="4320" w:type="dxa"/>
          </w:tcPr>
          <w:p w14:paraId="3916B467" w14:textId="77777777" w:rsidR="00B024EC" w:rsidRDefault="00000000">
            <w:r>
              <w:t>Monatlicher Voll-Export</w:t>
            </w:r>
          </w:p>
        </w:tc>
        <w:tc>
          <w:tcPr>
            <w:tcW w:w="4320" w:type="dxa"/>
          </w:tcPr>
          <w:p w14:paraId="3713A5FD" w14:textId="77777777" w:rsidR="00B024EC" w:rsidRDefault="00000000">
            <w:r>
              <w:t>IT-Admin führt am 5. Kalendertag jeden Monats einen Gesamt­export (ZIP + Metadaten) durch und speichert ihn verschlüsselt auf firmen­eigener NAS + offline-Datenträger.</w:t>
            </w:r>
          </w:p>
        </w:tc>
      </w:tr>
      <w:tr w:rsidR="00B024EC" w14:paraId="7868B4C9" w14:textId="77777777">
        <w:tc>
          <w:tcPr>
            <w:tcW w:w="4320" w:type="dxa"/>
          </w:tcPr>
          <w:p w14:paraId="60C1304C" w14:textId="77777777" w:rsidR="00B024EC" w:rsidRDefault="00000000">
            <w:r>
              <w:t>Systemausfall &gt; 2 h</w:t>
            </w:r>
          </w:p>
        </w:tc>
        <w:tc>
          <w:tcPr>
            <w:tcW w:w="4320" w:type="dxa"/>
          </w:tcPr>
          <w:p w14:paraId="6E66CA38" w14:textId="77777777" w:rsidR="00B024EC" w:rsidRDefault="00000000">
            <w:r>
              <w:t>Buchhaltung führt Belegfluss vorübergehend offline (lokale Ablage); nach Wiederverfügbarkeit werden Dokumente gesammelt hochgeladen.</w:t>
            </w:r>
          </w:p>
        </w:tc>
      </w:tr>
      <w:tr w:rsidR="00B024EC" w14:paraId="33171C27" w14:textId="77777777">
        <w:tc>
          <w:tcPr>
            <w:tcW w:w="4320" w:type="dxa"/>
          </w:tcPr>
          <w:p w14:paraId="63EC792E" w14:textId="77777777" w:rsidR="00B024EC" w:rsidRDefault="00000000">
            <w:r>
              <w:t>Adress-Kompromittierung</w:t>
            </w:r>
          </w:p>
        </w:tc>
        <w:tc>
          <w:tcPr>
            <w:tcW w:w="4320" w:type="dxa"/>
          </w:tcPr>
          <w:p w14:paraId="01F1C4CA" w14:textId="77777777" w:rsidR="00B024EC" w:rsidRDefault="00000000">
            <w:r>
              <w:t>Benutzer fordert neue persönliche Archiv-E-Mail über Zahnrad-Menü an; alte Adresse wird deaktiviert.</w:t>
            </w:r>
          </w:p>
        </w:tc>
      </w:tr>
    </w:tbl>
    <w:p w14:paraId="189FC270" w14:textId="77777777" w:rsidR="00B024EC" w:rsidRDefault="00000000">
      <w:r>
        <w:t>Backups und Restore-Prozesse liegen beim SaaS-Anbieter; durch den eigenen Export behält das Unternehmen dennoch jederzeit Zugriff auf vollständige Datenbestände.</w:t>
      </w:r>
    </w:p>
    <w:p w14:paraId="187B420E" w14:textId="77777777" w:rsidR="000E120C" w:rsidRDefault="000E120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3F30AFE" w14:textId="58DFB04C" w:rsidR="00B024EC" w:rsidRDefault="00000000">
      <w:pPr>
        <w:pStyle w:val="Heading1"/>
      </w:pPr>
      <w:r>
        <w:lastRenderedPageBreak/>
        <w:t>7 </w:t>
      </w:r>
      <w:proofErr w:type="spellStart"/>
      <w:r>
        <w:t>Programm</w:t>
      </w:r>
      <w:proofErr w:type="spellEnd"/>
      <w:r>
        <w:t xml:space="preserve">- und </w:t>
      </w:r>
      <w:proofErr w:type="spellStart"/>
      <w:r>
        <w:t>Verfahrensänderungen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024EC" w14:paraId="6BB9F2CA" w14:textId="77777777">
        <w:tc>
          <w:tcPr>
            <w:tcW w:w="4320" w:type="dxa"/>
          </w:tcPr>
          <w:p w14:paraId="5DF996FA" w14:textId="77777777" w:rsidR="00B024EC" w:rsidRDefault="00000000">
            <w:r>
              <w:t>Schritt</w:t>
            </w:r>
          </w:p>
        </w:tc>
        <w:tc>
          <w:tcPr>
            <w:tcW w:w="4320" w:type="dxa"/>
          </w:tcPr>
          <w:p w14:paraId="4B21D374" w14:textId="77777777" w:rsidR="00B024EC" w:rsidRDefault="00000000">
            <w:r>
              <w:t>Beschreibung</w:t>
            </w:r>
          </w:p>
        </w:tc>
      </w:tr>
      <w:tr w:rsidR="00B024EC" w14:paraId="3AECBD28" w14:textId="77777777">
        <w:tc>
          <w:tcPr>
            <w:tcW w:w="4320" w:type="dxa"/>
          </w:tcPr>
          <w:p w14:paraId="57A40D91" w14:textId="77777777" w:rsidR="00B024EC" w:rsidRDefault="00000000">
            <w:r>
              <w:t>Changelog-Monitoring</w:t>
            </w:r>
          </w:p>
        </w:tc>
        <w:tc>
          <w:tcPr>
            <w:tcW w:w="4320" w:type="dxa"/>
          </w:tcPr>
          <w:p w14:paraId="4BA959F4" w14:textId="58A8A570" w:rsidR="00B024EC" w:rsidRDefault="00000000">
            <w:r>
              <w:t xml:space="preserve">IT-Admin checkt </w:t>
            </w:r>
            <w:proofErr w:type="spellStart"/>
            <w:r w:rsidR="000E120C">
              <w:t>monatlich</w:t>
            </w:r>
            <w:proofErr w:type="spellEnd"/>
            <w:r>
              <w:t xml:space="preserve"> die öffentlich verfügbare Changelog-Seite von einfachArchiv auf Änderungen.</w:t>
            </w:r>
          </w:p>
        </w:tc>
      </w:tr>
      <w:tr w:rsidR="00B024EC" w14:paraId="22885AB8" w14:textId="77777777">
        <w:tc>
          <w:tcPr>
            <w:tcW w:w="4320" w:type="dxa"/>
          </w:tcPr>
          <w:p w14:paraId="2721875E" w14:textId="77777777" w:rsidR="00B024EC" w:rsidRDefault="00000000">
            <w:r>
              <w:t>Auswirkungsanalyse</w:t>
            </w:r>
          </w:p>
        </w:tc>
        <w:tc>
          <w:tcPr>
            <w:tcW w:w="4320" w:type="dxa"/>
          </w:tcPr>
          <w:p w14:paraId="4C52E0D6" w14:textId="77777777" w:rsidR="00B024EC" w:rsidRDefault="00000000">
            <w:r>
              <w:t>Bei Änderungen an Funktionen, Metadaten oder Aufbewahrungs­logik prüft IT-Admin, ob interne Prozesse betroffen sind.</w:t>
            </w:r>
          </w:p>
        </w:tc>
      </w:tr>
      <w:tr w:rsidR="00B024EC" w14:paraId="5FE96678" w14:textId="77777777">
        <w:tc>
          <w:tcPr>
            <w:tcW w:w="4320" w:type="dxa"/>
          </w:tcPr>
          <w:p w14:paraId="640D0AAD" w14:textId="4BA1E2E2" w:rsidR="00B024EC" w:rsidRDefault="00000000">
            <w:proofErr w:type="spellStart"/>
            <w:r>
              <w:t>Dokumentationspflege</w:t>
            </w:r>
            <w:proofErr w:type="spellEnd"/>
          </w:p>
        </w:tc>
        <w:tc>
          <w:tcPr>
            <w:tcW w:w="4320" w:type="dxa"/>
          </w:tcPr>
          <w:p w14:paraId="635F73C6" w14:textId="5D90681D" w:rsidR="00B024EC" w:rsidRDefault="00000000">
            <w:r>
              <w:t xml:space="preserve">Ergeben sich Prozessänderungen, aktualisiert Compliance </w:t>
            </w:r>
            <w:proofErr w:type="spellStart"/>
            <w:r>
              <w:t>diese</w:t>
            </w:r>
            <w:proofErr w:type="spellEnd"/>
            <w:r>
              <w:t xml:space="preserve"> </w:t>
            </w:r>
            <w:proofErr w:type="spellStart"/>
            <w:r>
              <w:t>Verfahrensdoku</w:t>
            </w:r>
            <w:r w:rsidR="000E120C">
              <w:t>mentation</w:t>
            </w:r>
            <w:proofErr w:type="spellEnd"/>
            <w:r>
              <w:t xml:space="preserve"> (</w:t>
            </w:r>
            <w:proofErr w:type="spellStart"/>
            <w:r>
              <w:t>Versionstabelle</w:t>
            </w:r>
            <w:proofErr w:type="spellEnd"/>
            <w:r>
              <w:t xml:space="preserve"> </w:t>
            </w:r>
            <w:proofErr w:type="spellStart"/>
            <w:r>
              <w:t>Kapitel</w:t>
            </w:r>
            <w:proofErr w:type="spellEnd"/>
            <w:r>
              <w:t xml:space="preserve"> 12) </w:t>
            </w:r>
            <w:proofErr w:type="spellStart"/>
            <w:r>
              <w:t>innerhalb</w:t>
            </w:r>
            <w:proofErr w:type="spellEnd"/>
            <w:r>
              <w:t xml:space="preserve"> von 10 Arbeitstagen.</w:t>
            </w:r>
          </w:p>
        </w:tc>
      </w:tr>
    </w:tbl>
    <w:p w14:paraId="2D426F00" w14:textId="77777777" w:rsidR="000E120C" w:rsidRDefault="000E120C">
      <w:pPr>
        <w:pStyle w:val="Heading1"/>
      </w:pPr>
    </w:p>
    <w:p w14:paraId="3AFF3EBD" w14:textId="77777777" w:rsidR="000E120C" w:rsidRDefault="000E120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80CE6E2" w14:textId="68A91E60" w:rsidR="00B024EC" w:rsidRDefault="00000000">
      <w:pPr>
        <w:pStyle w:val="Heading1"/>
      </w:pPr>
      <w:r>
        <w:lastRenderedPageBreak/>
        <w:t>8 </w:t>
      </w:r>
      <w:proofErr w:type="spellStart"/>
      <w:r>
        <w:t>Ers</w:t>
      </w:r>
      <w:r w:rsidR="000E120C">
        <w:t>e</w:t>
      </w:r>
      <w:r>
        <w:t>tzende</w:t>
      </w:r>
      <w:r w:rsidR="000E120C">
        <w:t>s</w:t>
      </w:r>
      <w:proofErr w:type="spellEnd"/>
      <w:r>
        <w:t xml:space="preserve"> </w:t>
      </w:r>
      <w:proofErr w:type="spellStart"/>
      <w:r>
        <w:t>Scannen</w:t>
      </w:r>
      <w:proofErr w:type="spellEnd"/>
      <w:r>
        <w:t xml:space="preserve"> (optional)</w:t>
      </w:r>
    </w:p>
    <w:p w14:paraId="4202250C" w14:textId="77777777" w:rsidR="00B024EC" w:rsidRDefault="00000000">
      <w:r>
        <w:t>1. Scan in 300 dpi, Duplex, PDF/A-1b.</w:t>
      </w:r>
    </w:p>
    <w:p w14:paraId="675418FF" w14:textId="77777777" w:rsidR="00B024EC" w:rsidRDefault="00000000">
      <w:r>
        <w:t>2. Sichtkontrolle durch zwei Personen.</w:t>
      </w:r>
    </w:p>
    <w:p w14:paraId="204FCE19" w14:textId="77777777" w:rsidR="00B024EC" w:rsidRDefault="00000000">
      <w:r>
        <w:t>3. Stempel „digitalisiert &amp; geprüft“.</w:t>
      </w:r>
    </w:p>
    <w:p w14:paraId="30A2584B" w14:textId="77777777" w:rsidR="00B024EC" w:rsidRDefault="00000000">
      <w:r>
        <w:t>4. Vernichtung nach Freigabe durch Leitung Buchhaltung; Nachweis „ERS-01“.</w:t>
      </w:r>
    </w:p>
    <w:p w14:paraId="5F220C76" w14:textId="77777777" w:rsidR="00B024EC" w:rsidRDefault="00000000">
      <w:r>
        <w:t>(*Falls keine Vernichtung erfolgt, diesen Abschnitt als „nicht zutreffend“ kennzeichnen.*)</w:t>
      </w:r>
    </w:p>
    <w:p w14:paraId="192F9CAB" w14:textId="77777777" w:rsidR="000E120C" w:rsidRDefault="000E120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844F531" w14:textId="6D16A7C8" w:rsidR="00B024EC" w:rsidRDefault="00000000">
      <w:pPr>
        <w:pStyle w:val="Heading1"/>
      </w:pPr>
      <w:r>
        <w:lastRenderedPageBreak/>
        <w:t>9 </w:t>
      </w:r>
      <w:proofErr w:type="spellStart"/>
      <w:r>
        <w:t>Datenzugriff</w:t>
      </w:r>
      <w:proofErr w:type="spellEnd"/>
      <w:r>
        <w:t xml:space="preserve"> (§ 147 AO Abs. 6)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024EC" w14:paraId="63F0EEA5" w14:textId="77777777">
        <w:tc>
          <w:tcPr>
            <w:tcW w:w="2880" w:type="dxa"/>
          </w:tcPr>
          <w:p w14:paraId="487F28F9" w14:textId="77777777" w:rsidR="00B024EC" w:rsidRDefault="00000000">
            <w:r>
              <w:t>Zugriff</w:t>
            </w:r>
          </w:p>
        </w:tc>
        <w:tc>
          <w:tcPr>
            <w:tcW w:w="2880" w:type="dxa"/>
          </w:tcPr>
          <w:p w14:paraId="5153BFEF" w14:textId="77777777" w:rsidR="00B024EC" w:rsidRDefault="00000000">
            <w:r>
              <w:t>Umsetzung</w:t>
            </w:r>
          </w:p>
        </w:tc>
        <w:tc>
          <w:tcPr>
            <w:tcW w:w="2880" w:type="dxa"/>
          </w:tcPr>
          <w:p w14:paraId="14F707BF" w14:textId="77777777" w:rsidR="00B024EC" w:rsidRDefault="00000000">
            <w:r>
              <w:t>Verantwortlich</w:t>
            </w:r>
          </w:p>
        </w:tc>
      </w:tr>
      <w:tr w:rsidR="00B024EC" w14:paraId="5019CDC7" w14:textId="77777777">
        <w:tc>
          <w:tcPr>
            <w:tcW w:w="2880" w:type="dxa"/>
          </w:tcPr>
          <w:p w14:paraId="2D001BFD" w14:textId="77777777" w:rsidR="00B024EC" w:rsidRDefault="00000000">
            <w:r>
              <w:t>Z1 Direkt</w:t>
            </w:r>
          </w:p>
        </w:tc>
        <w:tc>
          <w:tcPr>
            <w:tcW w:w="2880" w:type="dxa"/>
          </w:tcPr>
          <w:p w14:paraId="783E8FE6" w14:textId="77777777" w:rsidR="00B024EC" w:rsidRDefault="00000000">
            <w:r>
              <w:t>temporäres Besucher-Konto „BP-[Jahr]“ (Nur-Lesen)</w:t>
            </w:r>
          </w:p>
        </w:tc>
        <w:tc>
          <w:tcPr>
            <w:tcW w:w="2880" w:type="dxa"/>
          </w:tcPr>
          <w:p w14:paraId="13236657" w14:textId="77777777" w:rsidR="00B024EC" w:rsidRDefault="00000000">
            <w:r>
              <w:t>IT-Admin</w:t>
            </w:r>
          </w:p>
        </w:tc>
      </w:tr>
      <w:tr w:rsidR="00B024EC" w14:paraId="39D6D720" w14:textId="77777777">
        <w:tc>
          <w:tcPr>
            <w:tcW w:w="2880" w:type="dxa"/>
          </w:tcPr>
          <w:p w14:paraId="08F831A6" w14:textId="77777777" w:rsidR="00B024EC" w:rsidRDefault="00000000">
            <w:r>
              <w:t>Z2 Indirekt</w:t>
            </w:r>
          </w:p>
        </w:tc>
        <w:tc>
          <w:tcPr>
            <w:tcW w:w="2880" w:type="dxa"/>
          </w:tcPr>
          <w:p w14:paraId="3495656D" w14:textId="77777777" w:rsidR="00B024EC" w:rsidRDefault="00000000">
            <w:r>
              <w:t>Buchhaltung exportiert angeforderte Listen (CSV/PDF)</w:t>
            </w:r>
          </w:p>
        </w:tc>
        <w:tc>
          <w:tcPr>
            <w:tcW w:w="2880" w:type="dxa"/>
          </w:tcPr>
          <w:p w14:paraId="6260E24F" w14:textId="77777777" w:rsidR="00B024EC" w:rsidRDefault="00000000">
            <w:r>
              <w:t>Sachbearb.</w:t>
            </w:r>
          </w:p>
        </w:tc>
      </w:tr>
      <w:tr w:rsidR="00B024EC" w14:paraId="23FA9C5A" w14:textId="77777777">
        <w:tc>
          <w:tcPr>
            <w:tcW w:w="2880" w:type="dxa"/>
          </w:tcPr>
          <w:p w14:paraId="0207CC15" w14:textId="77777777" w:rsidR="00B024EC" w:rsidRDefault="00000000">
            <w:r>
              <w:t>Z3 Datenträger­überlassung</w:t>
            </w:r>
          </w:p>
        </w:tc>
        <w:tc>
          <w:tcPr>
            <w:tcW w:w="2880" w:type="dxa"/>
          </w:tcPr>
          <w:p w14:paraId="002CF2DC" w14:textId="77777777" w:rsidR="00B024EC" w:rsidRDefault="00000000">
            <w:r>
              <w:t>IT-Admin erstellt Voll-Export (ZIP inkl. Metadaten) und stellt verschlüsselten Stick oder Download-Link bereit</w:t>
            </w:r>
          </w:p>
        </w:tc>
        <w:tc>
          <w:tcPr>
            <w:tcW w:w="2880" w:type="dxa"/>
          </w:tcPr>
          <w:p w14:paraId="576DA25D" w14:textId="77777777" w:rsidR="00B024EC" w:rsidRDefault="00000000">
            <w:r>
              <w:t>IT-Admin</w:t>
            </w:r>
          </w:p>
        </w:tc>
      </w:tr>
    </w:tbl>
    <w:p w14:paraId="7AF4CAF9" w14:textId="77777777" w:rsidR="000E120C" w:rsidRDefault="000E120C">
      <w:pPr>
        <w:pStyle w:val="Heading1"/>
      </w:pPr>
    </w:p>
    <w:p w14:paraId="6BA22629" w14:textId="77777777" w:rsidR="000E120C" w:rsidRDefault="000E120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04CF8B8" w14:textId="1C1BA553" w:rsidR="00B024EC" w:rsidRDefault="00000000">
      <w:pPr>
        <w:pStyle w:val="Heading1"/>
      </w:pPr>
      <w:r>
        <w:lastRenderedPageBreak/>
        <w:t>10 </w:t>
      </w:r>
      <w:proofErr w:type="spellStart"/>
      <w:r>
        <w:t>Aufbewahrungs</w:t>
      </w:r>
      <w:proofErr w:type="spellEnd"/>
      <w:r>
        <w:t xml:space="preserve">- und </w:t>
      </w:r>
      <w:proofErr w:type="spellStart"/>
      <w:r>
        <w:t>Löschkonzept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024EC" w14:paraId="448A4A48" w14:textId="77777777">
        <w:tc>
          <w:tcPr>
            <w:tcW w:w="2880" w:type="dxa"/>
          </w:tcPr>
          <w:p w14:paraId="03EE8463" w14:textId="77777777" w:rsidR="00B024EC" w:rsidRDefault="00000000">
            <w:r>
              <w:t>Dokumenttyp</w:t>
            </w:r>
          </w:p>
        </w:tc>
        <w:tc>
          <w:tcPr>
            <w:tcW w:w="2880" w:type="dxa"/>
          </w:tcPr>
          <w:p w14:paraId="70597FC3" w14:textId="77777777" w:rsidR="00B024EC" w:rsidRDefault="00000000">
            <w:r>
              <w:t>Sperrfrist (System)</w:t>
            </w:r>
          </w:p>
        </w:tc>
        <w:tc>
          <w:tcPr>
            <w:tcW w:w="2880" w:type="dxa"/>
          </w:tcPr>
          <w:p w14:paraId="348745B7" w14:textId="77777777" w:rsidR="00B024EC" w:rsidRDefault="00000000">
            <w:r>
              <w:t>Löschung</w:t>
            </w:r>
          </w:p>
        </w:tc>
      </w:tr>
      <w:tr w:rsidR="00B024EC" w14:paraId="00553471" w14:textId="77777777">
        <w:tc>
          <w:tcPr>
            <w:tcW w:w="2880" w:type="dxa"/>
          </w:tcPr>
          <w:p w14:paraId="08508CF8" w14:textId="77777777" w:rsidR="00B024EC" w:rsidRDefault="00000000">
            <w:r>
              <w:t>Rechnungen</w:t>
            </w:r>
          </w:p>
        </w:tc>
        <w:tc>
          <w:tcPr>
            <w:tcW w:w="2880" w:type="dxa"/>
          </w:tcPr>
          <w:p w14:paraId="153CAD49" w14:textId="20E9BA32" w:rsidR="00B024EC" w:rsidRDefault="00000000">
            <w:r>
              <w:t>1. Folgejahr + 10 J</w:t>
            </w:r>
          </w:p>
        </w:tc>
        <w:tc>
          <w:tcPr>
            <w:tcW w:w="2880" w:type="dxa"/>
          </w:tcPr>
          <w:p w14:paraId="53D07CEB" w14:textId="77777777" w:rsidR="00B024EC" w:rsidRDefault="00000000">
            <w:r>
              <w:t>automatisch → Papierkorb → endgültig nach 30 Tagen</w:t>
            </w:r>
          </w:p>
        </w:tc>
      </w:tr>
      <w:tr w:rsidR="00B024EC" w14:paraId="7F3E9557" w14:textId="77777777">
        <w:tc>
          <w:tcPr>
            <w:tcW w:w="2880" w:type="dxa"/>
          </w:tcPr>
          <w:p w14:paraId="5FC98A32" w14:textId="77777777" w:rsidR="00B024EC" w:rsidRDefault="00000000">
            <w:r>
              <w:t>Handels-/Geschäftsbriefe</w:t>
            </w:r>
          </w:p>
        </w:tc>
        <w:tc>
          <w:tcPr>
            <w:tcW w:w="2880" w:type="dxa"/>
          </w:tcPr>
          <w:p w14:paraId="51C79461" w14:textId="6406801C" w:rsidR="00B024EC" w:rsidRDefault="00000000">
            <w:r>
              <w:t>1. Folgejahr + 6 J</w:t>
            </w:r>
          </w:p>
        </w:tc>
        <w:tc>
          <w:tcPr>
            <w:tcW w:w="2880" w:type="dxa"/>
          </w:tcPr>
          <w:p w14:paraId="70942AE5" w14:textId="77777777" w:rsidR="00B024EC" w:rsidRDefault="00000000">
            <w:r>
              <w:t>manuell durch Sachbearb.*Archiv*</w:t>
            </w:r>
          </w:p>
        </w:tc>
      </w:tr>
      <w:tr w:rsidR="00B024EC" w14:paraId="64C0E0D7" w14:textId="77777777">
        <w:tc>
          <w:tcPr>
            <w:tcW w:w="2880" w:type="dxa"/>
          </w:tcPr>
          <w:p w14:paraId="1EF41814" w14:textId="77777777" w:rsidR="00B024EC" w:rsidRDefault="00000000">
            <w:r>
              <w:t>Verträge &gt; 10 J Laufzeit</w:t>
            </w:r>
          </w:p>
        </w:tc>
        <w:tc>
          <w:tcPr>
            <w:tcW w:w="2880" w:type="dxa"/>
          </w:tcPr>
          <w:p w14:paraId="154C7948" w14:textId="77777777" w:rsidR="00B024EC" w:rsidRDefault="00000000">
            <w:r>
              <w:t>Vertragsende + 6 J</w:t>
            </w:r>
          </w:p>
        </w:tc>
        <w:tc>
          <w:tcPr>
            <w:tcW w:w="2880" w:type="dxa"/>
          </w:tcPr>
          <w:p w14:paraId="31D5739B" w14:textId="77777777" w:rsidR="00B024EC" w:rsidRDefault="00000000">
            <w:r>
              <w:t>automatisch</w:t>
            </w:r>
          </w:p>
        </w:tc>
      </w:tr>
    </w:tbl>
    <w:p w14:paraId="567E88A6" w14:textId="77777777" w:rsidR="00B024EC" w:rsidRDefault="00000000">
      <w:r>
        <w:t>Vor jedem automatischen Löschlauf prüft Leitung Buchhaltung den Report „Löschvorschau“ und gibt ihn schriftlich frei (Formular „DEL-01“).</w:t>
      </w:r>
    </w:p>
    <w:p w14:paraId="5044A25F" w14:textId="77777777" w:rsidR="000E120C" w:rsidRDefault="000E120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F4D1B66" w14:textId="686D9D9E" w:rsidR="00B024EC" w:rsidRDefault="00000000">
      <w:pPr>
        <w:pStyle w:val="Heading1"/>
      </w:pPr>
      <w:r>
        <w:lastRenderedPageBreak/>
        <w:t>11 Anlagen</w:t>
      </w:r>
    </w:p>
    <w:p w14:paraId="5C2102C0" w14:textId="77777777" w:rsidR="00B024EC" w:rsidRDefault="00000000">
      <w:r>
        <w:t>A. Rollen- &amp; Rechte-Matrix</w:t>
      </w:r>
    </w:p>
    <w:p w14:paraId="797372C3" w14:textId="77777777" w:rsidR="00B024EC" w:rsidRDefault="00000000">
      <w:r>
        <w:t>B. Ablaufdiagramm „Posteingang → Archivierung“</w:t>
      </w:r>
    </w:p>
    <w:p w14:paraId="5D069C13" w14:textId="77777777" w:rsidR="00B024EC" w:rsidRDefault="00000000">
      <w:r>
        <w:t>C. Abweichungs- &amp; IKS-Protokolle (IKS-01 … IKS-04, DEL-01)</w:t>
      </w:r>
    </w:p>
    <w:p w14:paraId="619E5AB2" w14:textId="77777777" w:rsidR="00B024EC" w:rsidRDefault="00000000">
      <w:r>
        <w:t>D. Changelog-Auswertungen &amp; Auswirkungsanalysen</w:t>
      </w:r>
    </w:p>
    <w:p w14:paraId="130A37AF" w14:textId="77777777" w:rsidR="00B024EC" w:rsidRDefault="00000000">
      <w:r>
        <w:t>E. Glossar / Abkürzungen</w:t>
      </w:r>
    </w:p>
    <w:p w14:paraId="0739EF50" w14:textId="77777777" w:rsidR="000E120C" w:rsidRDefault="000E120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A06DFF6" w14:textId="7415E688" w:rsidR="00B024EC" w:rsidRDefault="00000000">
      <w:pPr>
        <w:pStyle w:val="Heading1"/>
      </w:pPr>
      <w:r>
        <w:lastRenderedPageBreak/>
        <w:t xml:space="preserve">12 Versions- und </w:t>
      </w:r>
      <w:proofErr w:type="spellStart"/>
      <w:r>
        <w:t>Freigabe­historie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024EC" w14:paraId="32DC1B25" w14:textId="77777777">
        <w:tc>
          <w:tcPr>
            <w:tcW w:w="2160" w:type="dxa"/>
          </w:tcPr>
          <w:p w14:paraId="44CA9A5D" w14:textId="77777777" w:rsidR="00B024EC" w:rsidRDefault="00000000">
            <w:r>
              <w:t>Version</w:t>
            </w:r>
          </w:p>
        </w:tc>
        <w:tc>
          <w:tcPr>
            <w:tcW w:w="2160" w:type="dxa"/>
          </w:tcPr>
          <w:p w14:paraId="2B90ABE4" w14:textId="77777777" w:rsidR="00B024EC" w:rsidRDefault="00000000">
            <w:r>
              <w:t>Datum</w:t>
            </w:r>
          </w:p>
        </w:tc>
        <w:tc>
          <w:tcPr>
            <w:tcW w:w="2160" w:type="dxa"/>
          </w:tcPr>
          <w:p w14:paraId="681F15F4" w14:textId="77777777" w:rsidR="00B024EC" w:rsidRDefault="00000000">
            <w:r>
              <w:t>Änderungen</w:t>
            </w:r>
          </w:p>
        </w:tc>
        <w:tc>
          <w:tcPr>
            <w:tcW w:w="2160" w:type="dxa"/>
          </w:tcPr>
          <w:p w14:paraId="0B9A2077" w14:textId="77777777" w:rsidR="00B024EC" w:rsidRDefault="00000000">
            <w:r>
              <w:t>Freigegeben von</w:t>
            </w:r>
          </w:p>
        </w:tc>
      </w:tr>
      <w:tr w:rsidR="00B024EC" w14:paraId="10CB4282" w14:textId="77777777">
        <w:tc>
          <w:tcPr>
            <w:tcW w:w="2160" w:type="dxa"/>
          </w:tcPr>
          <w:p w14:paraId="410A30D6" w14:textId="77777777" w:rsidR="00B024EC" w:rsidRDefault="00000000">
            <w:r>
              <w:t>1.0</w:t>
            </w:r>
          </w:p>
        </w:tc>
        <w:tc>
          <w:tcPr>
            <w:tcW w:w="2160" w:type="dxa"/>
          </w:tcPr>
          <w:p w14:paraId="3F0045C7" w14:textId="77777777" w:rsidR="00B024EC" w:rsidRDefault="00000000">
            <w:r>
              <w:t>[Datum]</w:t>
            </w:r>
          </w:p>
        </w:tc>
        <w:tc>
          <w:tcPr>
            <w:tcW w:w="2160" w:type="dxa"/>
          </w:tcPr>
          <w:p w14:paraId="0881BA70" w14:textId="77777777" w:rsidR="00B024EC" w:rsidRDefault="00000000">
            <w:r>
              <w:t>Erstfassung</w:t>
            </w:r>
          </w:p>
        </w:tc>
        <w:tc>
          <w:tcPr>
            <w:tcW w:w="2160" w:type="dxa"/>
          </w:tcPr>
          <w:p w14:paraId="73DA17AD" w14:textId="77777777" w:rsidR="00B024EC" w:rsidRDefault="00000000">
            <w:r>
              <w:t>Geschäftsführung, Buchhaltung, Compliance</w:t>
            </w:r>
          </w:p>
        </w:tc>
      </w:tr>
    </w:tbl>
    <w:p w14:paraId="608512AA" w14:textId="77777777" w:rsidR="000E120C" w:rsidRDefault="000E120C">
      <w:pPr>
        <w:pStyle w:val="Heading2"/>
      </w:pPr>
    </w:p>
    <w:p w14:paraId="2051A3C9" w14:textId="77777777" w:rsidR="000E120C" w:rsidRDefault="000E120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0C3360A" w14:textId="6C29F2B9" w:rsidR="00B024EC" w:rsidRDefault="00000000">
      <w:pPr>
        <w:pStyle w:val="Heading2"/>
      </w:pPr>
      <w:proofErr w:type="spellStart"/>
      <w:r>
        <w:lastRenderedPageBreak/>
        <w:t>Freigabe-Unterschriften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024EC" w14:paraId="795F5910" w14:textId="77777777">
        <w:tc>
          <w:tcPr>
            <w:tcW w:w="2160" w:type="dxa"/>
          </w:tcPr>
          <w:p w14:paraId="3BFCFC0B" w14:textId="77777777" w:rsidR="00B024EC" w:rsidRDefault="00000000">
            <w:r>
              <w:t>Funktion</w:t>
            </w:r>
          </w:p>
        </w:tc>
        <w:tc>
          <w:tcPr>
            <w:tcW w:w="2160" w:type="dxa"/>
          </w:tcPr>
          <w:p w14:paraId="735E06BD" w14:textId="77777777" w:rsidR="00B024EC" w:rsidRDefault="00000000">
            <w:r>
              <w:t>Name</w:t>
            </w:r>
          </w:p>
        </w:tc>
        <w:tc>
          <w:tcPr>
            <w:tcW w:w="2160" w:type="dxa"/>
          </w:tcPr>
          <w:p w14:paraId="79356B34" w14:textId="77777777" w:rsidR="00B024EC" w:rsidRDefault="00000000">
            <w:r>
              <w:t>Unterschrift</w:t>
            </w:r>
          </w:p>
        </w:tc>
        <w:tc>
          <w:tcPr>
            <w:tcW w:w="2160" w:type="dxa"/>
          </w:tcPr>
          <w:p w14:paraId="115EB556" w14:textId="77777777" w:rsidR="00B024EC" w:rsidRDefault="00000000">
            <w:r>
              <w:t>Datum</w:t>
            </w:r>
          </w:p>
        </w:tc>
      </w:tr>
      <w:tr w:rsidR="00B024EC" w14:paraId="2D4BFEAA" w14:textId="77777777">
        <w:tc>
          <w:tcPr>
            <w:tcW w:w="2160" w:type="dxa"/>
          </w:tcPr>
          <w:p w14:paraId="59E8BD30" w14:textId="77777777" w:rsidR="00B024EC" w:rsidRDefault="00000000">
            <w:r>
              <w:t>Geschäftsführung</w:t>
            </w:r>
          </w:p>
        </w:tc>
        <w:tc>
          <w:tcPr>
            <w:tcW w:w="2160" w:type="dxa"/>
          </w:tcPr>
          <w:p w14:paraId="50AEB660" w14:textId="77777777" w:rsidR="00B024EC" w:rsidRDefault="00000000">
            <w:r>
              <w:t>[Name]</w:t>
            </w:r>
          </w:p>
        </w:tc>
        <w:tc>
          <w:tcPr>
            <w:tcW w:w="2160" w:type="dxa"/>
          </w:tcPr>
          <w:p w14:paraId="599755D8" w14:textId="77777777" w:rsidR="00B024EC" w:rsidRDefault="00B024EC"/>
        </w:tc>
        <w:tc>
          <w:tcPr>
            <w:tcW w:w="2160" w:type="dxa"/>
          </w:tcPr>
          <w:p w14:paraId="1DC51890" w14:textId="77777777" w:rsidR="00B024EC" w:rsidRDefault="00B024EC"/>
        </w:tc>
      </w:tr>
      <w:tr w:rsidR="00B024EC" w14:paraId="03DE2F6B" w14:textId="77777777">
        <w:tc>
          <w:tcPr>
            <w:tcW w:w="2160" w:type="dxa"/>
          </w:tcPr>
          <w:p w14:paraId="57759BFE" w14:textId="77777777" w:rsidR="00B024EC" w:rsidRDefault="00000000">
            <w:r>
              <w:t>Leitung Buchhaltung</w:t>
            </w:r>
          </w:p>
        </w:tc>
        <w:tc>
          <w:tcPr>
            <w:tcW w:w="2160" w:type="dxa"/>
          </w:tcPr>
          <w:p w14:paraId="55EE501D" w14:textId="77777777" w:rsidR="00B024EC" w:rsidRDefault="00000000">
            <w:r>
              <w:t>[Name]</w:t>
            </w:r>
          </w:p>
        </w:tc>
        <w:tc>
          <w:tcPr>
            <w:tcW w:w="2160" w:type="dxa"/>
          </w:tcPr>
          <w:p w14:paraId="32845781" w14:textId="77777777" w:rsidR="00B024EC" w:rsidRDefault="00B024EC"/>
        </w:tc>
        <w:tc>
          <w:tcPr>
            <w:tcW w:w="2160" w:type="dxa"/>
          </w:tcPr>
          <w:p w14:paraId="1A1DCA14" w14:textId="77777777" w:rsidR="00B024EC" w:rsidRDefault="00B024EC"/>
        </w:tc>
      </w:tr>
      <w:tr w:rsidR="00B024EC" w14:paraId="7CD0257C" w14:textId="77777777">
        <w:tc>
          <w:tcPr>
            <w:tcW w:w="2160" w:type="dxa"/>
          </w:tcPr>
          <w:p w14:paraId="7DCDE0A7" w14:textId="77777777" w:rsidR="00B024EC" w:rsidRDefault="00000000">
            <w:r>
              <w:t>Compliance</w:t>
            </w:r>
          </w:p>
        </w:tc>
        <w:tc>
          <w:tcPr>
            <w:tcW w:w="2160" w:type="dxa"/>
          </w:tcPr>
          <w:p w14:paraId="5E305D21" w14:textId="77777777" w:rsidR="00B024EC" w:rsidRDefault="00000000">
            <w:r>
              <w:t>[Name]</w:t>
            </w:r>
          </w:p>
        </w:tc>
        <w:tc>
          <w:tcPr>
            <w:tcW w:w="2160" w:type="dxa"/>
          </w:tcPr>
          <w:p w14:paraId="00719B93" w14:textId="77777777" w:rsidR="00B024EC" w:rsidRDefault="00B024EC"/>
        </w:tc>
        <w:tc>
          <w:tcPr>
            <w:tcW w:w="2160" w:type="dxa"/>
          </w:tcPr>
          <w:p w14:paraId="216A0F0D" w14:textId="77777777" w:rsidR="00B024EC" w:rsidRDefault="00B024EC"/>
        </w:tc>
      </w:tr>
    </w:tbl>
    <w:p w14:paraId="6AB50F2B" w14:textId="4D77785E" w:rsidR="00B024EC" w:rsidRDefault="00000000">
      <w:r>
        <w:t xml:space="preserve"> </w:t>
      </w:r>
    </w:p>
    <w:sectPr w:rsidR="00B024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9799213">
    <w:abstractNumId w:val="8"/>
  </w:num>
  <w:num w:numId="2" w16cid:durableId="274336876">
    <w:abstractNumId w:val="6"/>
  </w:num>
  <w:num w:numId="3" w16cid:durableId="1443962288">
    <w:abstractNumId w:val="5"/>
  </w:num>
  <w:num w:numId="4" w16cid:durableId="1951203441">
    <w:abstractNumId w:val="4"/>
  </w:num>
  <w:num w:numId="5" w16cid:durableId="1414014822">
    <w:abstractNumId w:val="7"/>
  </w:num>
  <w:num w:numId="6" w16cid:durableId="1430008482">
    <w:abstractNumId w:val="3"/>
  </w:num>
  <w:num w:numId="7" w16cid:durableId="1231041139">
    <w:abstractNumId w:val="2"/>
  </w:num>
  <w:num w:numId="8" w16cid:durableId="1302152131">
    <w:abstractNumId w:val="1"/>
  </w:num>
  <w:num w:numId="9" w16cid:durableId="12408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20C"/>
    <w:rsid w:val="001320D7"/>
    <w:rsid w:val="0015074B"/>
    <w:rsid w:val="0018253F"/>
    <w:rsid w:val="0029639D"/>
    <w:rsid w:val="00326F90"/>
    <w:rsid w:val="005E1271"/>
    <w:rsid w:val="00835F0C"/>
    <w:rsid w:val="00AA1D8D"/>
    <w:rsid w:val="00B024EC"/>
    <w:rsid w:val="00B47730"/>
    <w:rsid w:val="00B523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A9161"/>
  <w14:defaultImageDpi w14:val="300"/>
  <w15:docId w15:val="{63216B89-4221-084F-8B28-C6E29277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705</Words>
  <Characters>5895</Characters>
  <Application>Microsoft Office Word</Application>
  <DocSecurity>0</DocSecurity>
  <Lines>268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 Günther</cp:lastModifiedBy>
  <cp:revision>3</cp:revision>
  <dcterms:created xsi:type="dcterms:W3CDTF">2025-08-07T17:45:00Z</dcterms:created>
  <dcterms:modified xsi:type="dcterms:W3CDTF">2025-08-07T17:45:00Z</dcterms:modified>
  <cp:category/>
</cp:coreProperties>
</file>